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9A" w:rsidRDefault="00EB749A" w:rsidP="00EB749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Зарегистрирован 24.03.2016</w:t>
      </w:r>
    </w:p>
    <w:p w:rsidR="00EB749A" w:rsidRDefault="00EB749A" w:rsidP="00EB749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Регистр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омер 05-5783</w:t>
      </w:r>
    </w:p>
    <w:p w:rsidR="00EB749A" w:rsidRDefault="00EB749A" w:rsidP="003929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29F3" w:rsidRPr="00C70FBB" w:rsidRDefault="003929F3" w:rsidP="003929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0FBB">
        <w:rPr>
          <w:rFonts w:ascii="Times New Roman" w:hAnsi="Times New Roman" w:cs="Times New Roman"/>
          <w:b w:val="0"/>
          <w:sz w:val="28"/>
          <w:szCs w:val="28"/>
        </w:rPr>
        <w:t xml:space="preserve">ДЕПАРТАМЕНТ </w:t>
      </w:r>
      <w:r w:rsidR="00EB749A">
        <w:rPr>
          <w:rFonts w:ascii="Times New Roman" w:hAnsi="Times New Roman" w:cs="Times New Roman"/>
          <w:b w:val="0"/>
          <w:sz w:val="28"/>
          <w:szCs w:val="28"/>
        </w:rPr>
        <w:t xml:space="preserve">ТРАНСПОРТА </w:t>
      </w:r>
      <w:r w:rsidRPr="00C70FBB">
        <w:rPr>
          <w:rFonts w:ascii="Times New Roman" w:hAnsi="Times New Roman" w:cs="Times New Roman"/>
          <w:b w:val="0"/>
          <w:sz w:val="28"/>
          <w:szCs w:val="28"/>
        </w:rPr>
        <w:t>ЯРОСЛАВСКОЙ ОБЛАСТИ</w:t>
      </w:r>
    </w:p>
    <w:p w:rsidR="003929F3" w:rsidRPr="00C70FBB" w:rsidRDefault="003929F3" w:rsidP="003929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29F3" w:rsidRPr="00C70FBB" w:rsidRDefault="003929F3" w:rsidP="003929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0FBB">
        <w:rPr>
          <w:rFonts w:ascii="Times New Roman" w:hAnsi="Times New Roman" w:cs="Times New Roman"/>
          <w:sz w:val="28"/>
          <w:szCs w:val="28"/>
        </w:rPr>
        <w:t>ПРИКАЗ</w:t>
      </w:r>
    </w:p>
    <w:p w:rsidR="003929F3" w:rsidRPr="00C70FBB" w:rsidRDefault="003929F3" w:rsidP="003929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0FBB">
        <w:rPr>
          <w:rFonts w:ascii="Times New Roman" w:hAnsi="Times New Roman" w:cs="Times New Roman"/>
          <w:sz w:val="28"/>
          <w:szCs w:val="28"/>
        </w:rPr>
        <w:t xml:space="preserve">от </w:t>
      </w:r>
      <w:r w:rsidR="00EB749A">
        <w:rPr>
          <w:rFonts w:ascii="Times New Roman" w:hAnsi="Times New Roman" w:cs="Times New Roman"/>
          <w:sz w:val="28"/>
          <w:szCs w:val="28"/>
        </w:rPr>
        <w:t>23</w:t>
      </w:r>
      <w:r w:rsidRPr="00C70FBB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EB749A">
        <w:rPr>
          <w:rFonts w:ascii="Times New Roman" w:hAnsi="Times New Roman" w:cs="Times New Roman"/>
          <w:sz w:val="28"/>
          <w:szCs w:val="28"/>
        </w:rPr>
        <w:t>6</w:t>
      </w:r>
      <w:r w:rsidRPr="00C70FBB">
        <w:rPr>
          <w:rFonts w:ascii="Times New Roman" w:hAnsi="Times New Roman" w:cs="Times New Roman"/>
          <w:sz w:val="28"/>
          <w:szCs w:val="28"/>
        </w:rPr>
        <w:t xml:space="preserve"> № </w:t>
      </w:r>
      <w:r w:rsidR="00EB749A">
        <w:rPr>
          <w:rFonts w:ascii="Times New Roman" w:hAnsi="Times New Roman" w:cs="Times New Roman"/>
          <w:sz w:val="28"/>
          <w:szCs w:val="28"/>
        </w:rPr>
        <w:t>5</w:t>
      </w:r>
    </w:p>
    <w:p w:rsidR="003929F3" w:rsidRPr="00C70FBB" w:rsidRDefault="003929F3" w:rsidP="003929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29F3" w:rsidRPr="00C70FBB" w:rsidRDefault="003929F3" w:rsidP="003929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29F3" w:rsidRPr="00C70FBB" w:rsidRDefault="003929F3" w:rsidP="003929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70FBB">
        <w:rPr>
          <w:rFonts w:ascii="Times New Roman" w:hAnsi="Times New Roman" w:cs="Times New Roman"/>
          <w:b/>
          <w:iCs/>
          <w:sz w:val="28"/>
          <w:szCs w:val="28"/>
        </w:rPr>
        <w:t xml:space="preserve">О временных ограничениях движения транспортных средств </w:t>
      </w:r>
      <w:r w:rsidRPr="00C70FBB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по автомобильным дорогам общего пользования </w:t>
      </w:r>
      <w:r w:rsidRPr="00C70FBB">
        <w:rPr>
          <w:rFonts w:ascii="Times New Roman" w:hAnsi="Times New Roman" w:cs="Times New Roman"/>
          <w:b/>
          <w:iCs/>
          <w:sz w:val="28"/>
          <w:szCs w:val="28"/>
        </w:rPr>
        <w:br/>
        <w:t xml:space="preserve">регионального и межмуниципального значения, </w:t>
      </w:r>
      <w:r w:rsidRPr="00C70FBB">
        <w:rPr>
          <w:rFonts w:ascii="Times New Roman" w:hAnsi="Times New Roman" w:cs="Times New Roman"/>
          <w:b/>
          <w:iCs/>
          <w:sz w:val="28"/>
          <w:szCs w:val="28"/>
        </w:rPr>
        <w:br/>
        <w:t>относящимся к собственности Ярославской области</w:t>
      </w:r>
    </w:p>
    <w:p w:rsidR="003929F3" w:rsidRPr="00C70FBB" w:rsidRDefault="003929F3" w:rsidP="003929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9F3" w:rsidRDefault="003929F3" w:rsidP="004265F1">
      <w:pPr>
        <w:jc w:val="both"/>
      </w:pPr>
      <w:bookmarkStart w:id="0" w:name="_GoBack"/>
      <w:bookmarkEnd w:id="0"/>
    </w:p>
    <w:p w:rsidR="00EB749A" w:rsidRPr="003F2728" w:rsidRDefault="00EB749A" w:rsidP="00EB749A">
      <w:pPr>
        <w:jc w:val="both"/>
        <w:rPr>
          <w:rFonts w:cs="Times New Roman"/>
          <w:szCs w:val="28"/>
        </w:rPr>
      </w:pPr>
      <w:proofErr w:type="gramStart"/>
      <w:r>
        <w:t>Во исполнение</w:t>
      </w:r>
      <w:r w:rsidRPr="000C3260">
        <w:t xml:space="preserve"> статьи 30 Федерального закона от 8 ноября 2007 года №</w:t>
      </w:r>
      <w:r>
        <w:t> </w:t>
      </w:r>
      <w:r w:rsidRPr="000C3260">
        <w:t xml:space="preserve">257-Ф3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t>в соответствии с п</w:t>
      </w:r>
      <w:r w:rsidRPr="000C3260">
        <w:t>остановлени</w:t>
      </w:r>
      <w:r>
        <w:t>ем</w:t>
      </w:r>
      <w:r w:rsidRPr="000C3260">
        <w:t xml:space="preserve"> Правительства </w:t>
      </w:r>
      <w:r>
        <w:t>области</w:t>
      </w:r>
      <w:r w:rsidRPr="000C3260">
        <w:t xml:space="preserve"> от 29.09.2011 </w:t>
      </w:r>
      <w:r>
        <w:t>№</w:t>
      </w:r>
      <w:r w:rsidRPr="000C3260">
        <w:t xml:space="preserve"> 749-п</w:t>
      </w:r>
      <w:r>
        <w:t xml:space="preserve"> «</w:t>
      </w:r>
      <w:r w:rsidRPr="000C3260">
        <w:t>Об</w:t>
      </w:r>
      <w:r>
        <w:t> </w:t>
      </w:r>
      <w:r w:rsidRPr="000C3260">
        <w:t>утверждении Порядка осуществления временных ограничений или прекращения движения транспортных средств по автомобильным дорогам регионального, межмуниципального и местного значения</w:t>
      </w:r>
      <w:proofErr w:type="gramEnd"/>
      <w:r w:rsidRPr="000C3260">
        <w:t>, находящимся на</w:t>
      </w:r>
      <w:r>
        <w:t xml:space="preserve"> территории Ярославской области»,</w:t>
      </w:r>
      <w:r w:rsidRPr="000C3260">
        <w:t xml:space="preserve"> в связи со снижением несущей способности конструктивных элементов автомобильных дорог, вызванным их переувлажнением в весенний период</w:t>
      </w:r>
      <w:r>
        <w:t xml:space="preserve"> и превышением допустимых температур в летний период</w:t>
      </w:r>
      <w:r w:rsidRPr="000C3260">
        <w:t>,</w:t>
      </w:r>
    </w:p>
    <w:p w:rsidR="00EB749A" w:rsidRDefault="00EB749A" w:rsidP="00EB749A">
      <w:pPr>
        <w:ind w:firstLine="0"/>
        <w:jc w:val="both"/>
        <w:rPr>
          <w:rFonts w:cs="Times New Roman"/>
          <w:szCs w:val="28"/>
        </w:rPr>
      </w:pPr>
      <w:r>
        <w:t xml:space="preserve">ДЕПАРТАМЕНТ ТРАНСПОРТА ЯРОСЛАВСКОЙ ОБЛАСТИ </w:t>
      </w:r>
      <w:r>
        <w:rPr>
          <w:rFonts w:cs="Times New Roman"/>
          <w:szCs w:val="28"/>
        </w:rPr>
        <w:t>ПРИКАЗЫВАЕТ:</w:t>
      </w:r>
    </w:p>
    <w:p w:rsidR="00EB749A" w:rsidRDefault="00EB749A" w:rsidP="00EB749A">
      <w:pPr>
        <w:pStyle w:val="ac"/>
        <w:numPr>
          <w:ilvl w:val="0"/>
          <w:numId w:val="1"/>
        </w:numPr>
        <w:tabs>
          <w:tab w:val="clear" w:pos="750"/>
          <w:tab w:val="num" w:pos="142"/>
          <w:tab w:val="left" w:pos="1134"/>
        </w:tabs>
        <w:overflowPunct/>
        <w:autoSpaceDE/>
        <w:autoSpaceDN/>
        <w:adjustRightInd/>
        <w:ind w:left="0" w:firstLine="709"/>
        <w:textAlignment w:val="auto"/>
      </w:pPr>
      <w:r>
        <w:t xml:space="preserve">Ввести на период с 04 апреля по 03 мая 2016 года временное ограничение движения транспортных средств с грузом или без груза, следующих по автомобильным дорогам общего пользования регионального и межмуниципального значения, относящимся к собственности Ярославской области, с превышением установленной предельно допустимой нагрузки </w:t>
      </w:r>
      <w:proofErr w:type="gramStart"/>
      <w:r>
        <w:t>на</w:t>
      </w:r>
      <w:proofErr w:type="gramEnd"/>
      <w:r>
        <w:t xml:space="preserve"> ось (далее – период весеннего ограничения).</w:t>
      </w:r>
    </w:p>
    <w:p w:rsidR="00EB749A" w:rsidRDefault="00EB749A" w:rsidP="00EB749A">
      <w:pPr>
        <w:pStyle w:val="ac"/>
        <w:numPr>
          <w:ilvl w:val="0"/>
          <w:numId w:val="1"/>
        </w:numPr>
        <w:tabs>
          <w:tab w:val="clear" w:pos="750"/>
          <w:tab w:val="num" w:pos="142"/>
          <w:tab w:val="left" w:pos="1134"/>
        </w:tabs>
        <w:overflowPunct/>
        <w:autoSpaceDE/>
        <w:autoSpaceDN/>
        <w:adjustRightInd/>
        <w:ind w:left="0" w:firstLine="709"/>
        <w:textAlignment w:val="auto"/>
      </w:pPr>
      <w:r w:rsidRPr="001511F1">
        <w:t xml:space="preserve">Утвердить </w:t>
      </w:r>
      <w:r>
        <w:t xml:space="preserve">прилагаемый </w:t>
      </w:r>
      <w:r w:rsidRPr="001511F1">
        <w:t xml:space="preserve">перечень </w:t>
      </w:r>
      <w:r>
        <w:t>автомобильных дорог общего пользования регионального и межмуниципального значения, относящихся к собственности Ярославской области</w:t>
      </w:r>
      <w:r w:rsidRPr="001511F1">
        <w:t>, на которых вводится временное ограничение движения транспортных сре</w:t>
      </w:r>
      <w:proofErr w:type="gramStart"/>
      <w:r w:rsidRPr="001511F1">
        <w:t xml:space="preserve">дств в </w:t>
      </w:r>
      <w:r>
        <w:t>п</w:t>
      </w:r>
      <w:proofErr w:type="gramEnd"/>
      <w:r>
        <w:t>ериод весеннего ограничения.</w:t>
      </w:r>
    </w:p>
    <w:p w:rsidR="00EB749A" w:rsidRDefault="00EB749A" w:rsidP="00EB749A">
      <w:pPr>
        <w:pStyle w:val="ac"/>
        <w:numPr>
          <w:ilvl w:val="0"/>
          <w:numId w:val="1"/>
        </w:numPr>
        <w:tabs>
          <w:tab w:val="clear" w:pos="750"/>
          <w:tab w:val="num" w:pos="142"/>
          <w:tab w:val="left" w:pos="1134"/>
        </w:tabs>
        <w:overflowPunct/>
        <w:autoSpaceDE/>
        <w:autoSpaceDN/>
        <w:adjustRightInd/>
        <w:ind w:left="0" w:firstLine="709"/>
        <w:textAlignment w:val="auto"/>
      </w:pPr>
      <w:r>
        <w:t xml:space="preserve">Установить, что действие пункта 1 настоящего приказа не распространяется </w:t>
      </w:r>
      <w:proofErr w:type="gramStart"/>
      <w:r>
        <w:t>на</w:t>
      </w:r>
      <w:proofErr w:type="gramEnd"/>
      <w:r>
        <w:t>:</w:t>
      </w:r>
    </w:p>
    <w:p w:rsidR="00EB749A" w:rsidRDefault="00EB749A" w:rsidP="00EB749A">
      <w:pPr>
        <w:jc w:val="both"/>
        <w:outlineLvl w:val="1"/>
      </w:pPr>
      <w:r>
        <w:t>- международные перевозки грузов;</w:t>
      </w:r>
    </w:p>
    <w:p w:rsidR="00EB749A" w:rsidRDefault="00EB749A" w:rsidP="00EB749A">
      <w:pPr>
        <w:jc w:val="both"/>
        <w:outlineLvl w:val="1"/>
      </w:pPr>
      <w:r>
        <w:t>- пассажирские перевозки автобусами, в том числе международные;</w:t>
      </w:r>
    </w:p>
    <w:p w:rsidR="00EB749A" w:rsidRDefault="00EB749A" w:rsidP="00EB749A">
      <w:pPr>
        <w:jc w:val="both"/>
        <w:outlineLvl w:val="1"/>
      </w:pPr>
      <w:r>
        <w:lastRenderedPageBreak/>
        <w:t>- перевозки продуктов питания, кроме алкогольной продукции, горюче-смазочных материалов, за исключением перевозок горюче-смазочных материалов на заготовительные базы хранения, заготовительные склады и (или) к местам их переработки;</w:t>
      </w:r>
    </w:p>
    <w:p w:rsidR="00EB749A" w:rsidRDefault="00EB749A" w:rsidP="00EB749A">
      <w:pPr>
        <w:jc w:val="both"/>
        <w:outlineLvl w:val="1"/>
        <w:rPr>
          <w:rFonts w:eastAsiaTheme="minorHAnsi" w:cs="Times New Roman"/>
          <w:szCs w:val="28"/>
        </w:rPr>
      </w:pPr>
      <w:r>
        <w:t xml:space="preserve">- </w:t>
      </w:r>
      <w:r>
        <w:rPr>
          <w:rFonts w:eastAsiaTheme="minorHAnsi" w:cs="Times New Roman"/>
          <w:szCs w:val="28"/>
        </w:rPr>
        <w:t>перевозки животных, кормов, лекарственных препаратов, химических реагентов для очистки воды, семенного фонда, удобрений, почты и почтовых грузов;</w:t>
      </w:r>
    </w:p>
    <w:p w:rsidR="00EB749A" w:rsidRDefault="00EB749A" w:rsidP="00EB749A">
      <w:pPr>
        <w:jc w:val="both"/>
        <w:outlineLvl w:val="1"/>
      </w:pPr>
      <w:r>
        <w:t>- перевозки грузов, необходимых для ликвидации последствий стихийных бедствий или иных чрезвычайных происшествий, при введении в установленном порядке соответствующих режимов на территории Ярославской области;</w:t>
      </w:r>
    </w:p>
    <w:p w:rsidR="00EB749A" w:rsidRDefault="00EB749A" w:rsidP="00EB749A">
      <w:pPr>
        <w:jc w:val="both"/>
        <w:outlineLvl w:val="1"/>
      </w:pPr>
      <w:r>
        <w:t>- транспортные средства Министерства обороны Российской Федерации;</w:t>
      </w:r>
    </w:p>
    <w:p w:rsidR="00EB749A" w:rsidRDefault="00EB749A" w:rsidP="00EB749A">
      <w:pPr>
        <w:jc w:val="both"/>
        <w:outlineLvl w:val="1"/>
      </w:pPr>
      <w:r>
        <w:t xml:space="preserve">- дорожную технику, выполняющую работы по содержанию, ремонту, капитальному ремонту, реконструкции </w:t>
      </w:r>
      <w:r w:rsidRPr="00A338AA">
        <w:t>автомобильных дорог общего пользования регионального и межмуниципального значения, относящихся к собственности Ярославской области (</w:t>
      </w:r>
      <w:r>
        <w:t xml:space="preserve">далее </w:t>
      </w:r>
      <w:r w:rsidRPr="002666EB">
        <w:t>–</w:t>
      </w:r>
      <w:r>
        <w:t xml:space="preserve"> региональные автомобильные дороги), и автомобильных дорог местного значения, относящихся к собственности администраций муниципальных образований Ярославской области;</w:t>
      </w:r>
    </w:p>
    <w:p w:rsidR="00EB749A" w:rsidRDefault="00EB749A" w:rsidP="00EB749A">
      <w:pPr>
        <w:jc w:val="both"/>
        <w:outlineLvl w:val="1"/>
      </w:pPr>
      <w:r>
        <w:t>- транспортные средства Министерства внутренних дел Российской Федерации.</w:t>
      </w:r>
    </w:p>
    <w:p w:rsidR="00EB749A" w:rsidRDefault="00EB749A" w:rsidP="00EB749A">
      <w:pPr>
        <w:jc w:val="both"/>
        <w:outlineLvl w:val="1"/>
      </w:pPr>
      <w:r>
        <w:t xml:space="preserve">4. </w:t>
      </w:r>
      <w:r w:rsidRPr="004C4150">
        <w:t xml:space="preserve">Ввести </w:t>
      </w:r>
      <w:r>
        <w:t>на</w:t>
      </w:r>
      <w:r w:rsidRPr="004C4150">
        <w:t xml:space="preserve"> период с 15 ию</w:t>
      </w:r>
      <w:r>
        <w:t>н</w:t>
      </w:r>
      <w:r w:rsidRPr="004C4150">
        <w:t>я по 15 августа 201</w:t>
      </w:r>
      <w:r>
        <w:t>6</w:t>
      </w:r>
      <w:r w:rsidRPr="004C4150">
        <w:t xml:space="preserve"> года при значени</w:t>
      </w:r>
      <w:r>
        <w:t xml:space="preserve">ях дневной температуры воздуха </w:t>
      </w:r>
      <w:r w:rsidRPr="004C4150">
        <w:t xml:space="preserve">выше </w:t>
      </w:r>
      <w:r>
        <w:t xml:space="preserve">+ </w:t>
      </w:r>
      <w:r w:rsidRPr="004C4150">
        <w:t>32</w:t>
      </w:r>
      <w:proofErr w:type="gramStart"/>
      <w:r w:rsidRPr="004C4150">
        <w:t>°С</w:t>
      </w:r>
      <w:proofErr w:type="gramEnd"/>
      <w:r>
        <w:t xml:space="preserve"> (</w:t>
      </w:r>
      <w:r w:rsidRPr="004C4150">
        <w:t xml:space="preserve">по данным </w:t>
      </w:r>
      <w:r>
        <w:t>государственного учреждения</w:t>
      </w:r>
      <w:r w:rsidRPr="00913BCF">
        <w:t xml:space="preserve"> «Ярославский областной центр по гидрометеорологии и мониторингу окружающей среды»</w:t>
      </w:r>
      <w:r>
        <w:t xml:space="preserve">) </w:t>
      </w:r>
      <w:r w:rsidRPr="004C4150">
        <w:t xml:space="preserve">временное ограничение движения </w:t>
      </w:r>
      <w:r>
        <w:t xml:space="preserve"> тяжеловесных транспортных средств, </w:t>
      </w:r>
      <w:r w:rsidRPr="004C4150">
        <w:t xml:space="preserve">следующих по </w:t>
      </w:r>
      <w:r>
        <w:t xml:space="preserve">региональным </w:t>
      </w:r>
      <w:r w:rsidRPr="004C4150">
        <w:t xml:space="preserve">автомобильным дорогам </w:t>
      </w:r>
      <w:r>
        <w:t xml:space="preserve">с асфальтобетонным покрытием </w:t>
      </w:r>
      <w:r w:rsidRPr="002666EB">
        <w:t>(далее – период летнего ограничения).</w:t>
      </w:r>
    </w:p>
    <w:p w:rsidR="00EB749A" w:rsidRDefault="00EB749A" w:rsidP="00EB74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1511F1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действие пункта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1511F1">
        <w:rPr>
          <w:rFonts w:ascii="Times New Roman" w:hAnsi="Times New Roman" w:cs="Times New Roman"/>
          <w:b w:val="0"/>
          <w:sz w:val="28"/>
          <w:szCs w:val="28"/>
        </w:rPr>
        <w:t xml:space="preserve"> настоящего приказа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 </w:t>
      </w:r>
      <w:r w:rsidRPr="001511F1">
        <w:rPr>
          <w:rFonts w:ascii="Times New Roman" w:hAnsi="Times New Roman" w:cs="Times New Roman"/>
          <w:b w:val="0"/>
          <w:sz w:val="28"/>
          <w:szCs w:val="28"/>
        </w:rPr>
        <w:t>распространяется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1511F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B749A" w:rsidRPr="001511F1" w:rsidRDefault="00EB749A" w:rsidP="00EB74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1F1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1511F1">
        <w:rPr>
          <w:rFonts w:ascii="Times New Roman" w:hAnsi="Times New Roman" w:cs="Times New Roman"/>
          <w:b w:val="0"/>
          <w:sz w:val="28"/>
          <w:szCs w:val="28"/>
        </w:rPr>
        <w:t>пассажирские перевозки автобусами, в том числе международные;</w:t>
      </w:r>
    </w:p>
    <w:p w:rsidR="00EB749A" w:rsidRPr="001511F1" w:rsidRDefault="00EB749A" w:rsidP="00EB74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1F1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1511F1">
        <w:rPr>
          <w:rFonts w:ascii="Times New Roman" w:hAnsi="Times New Roman" w:cs="Times New Roman"/>
          <w:b w:val="0"/>
          <w:sz w:val="28"/>
          <w:szCs w:val="28"/>
        </w:rPr>
        <w:t>перевозку грузов, необходимых для ликвидации последствий стихийных бедствий или иных чрезвычайных происшествий;</w:t>
      </w:r>
    </w:p>
    <w:p w:rsidR="00EB749A" w:rsidRPr="001511F1" w:rsidRDefault="00EB749A" w:rsidP="00EB74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1F1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1511F1">
        <w:rPr>
          <w:rFonts w:ascii="Times New Roman" w:hAnsi="Times New Roman" w:cs="Times New Roman"/>
          <w:b w:val="0"/>
          <w:sz w:val="28"/>
          <w:szCs w:val="28"/>
        </w:rPr>
        <w:t>транспортировку дорожно-строительной, дорожно-эксплуатационной техники и материалов, применяемых при проведении дорожных работ на автомобильных дорогах регионального, межмуниципального и местного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749A" w:rsidRDefault="00EB749A" w:rsidP="00EB749A">
      <w:pPr>
        <w:pStyle w:val="ac"/>
        <w:ind w:firstLine="709"/>
      </w:pPr>
      <w:r>
        <w:t>6. Комитету  управления автомобильными дорогами и взаимодействия с органами местного самоуправления департамента транспорта Ярославской области:</w:t>
      </w:r>
    </w:p>
    <w:p w:rsidR="00EB749A" w:rsidRDefault="00EB749A" w:rsidP="00EB749A">
      <w:pPr>
        <w:pStyle w:val="ac"/>
        <w:ind w:firstLine="709"/>
      </w:pPr>
      <w:r>
        <w:t>- в периоды весеннего и летнего ограничений обеспечить выдачу специальных разрешений на движение транспортных средств по региональным автомобильным дорогам;</w:t>
      </w:r>
    </w:p>
    <w:p w:rsidR="00EB749A" w:rsidRDefault="00EB749A" w:rsidP="00EB749A">
      <w:pPr>
        <w:pStyle w:val="ac"/>
        <w:ind w:firstLine="709"/>
      </w:pPr>
      <w:r>
        <w:lastRenderedPageBreak/>
        <w:t xml:space="preserve">- в период летнего ограничения обеспечить выдачу специальных разрешений на перевозки тяжеловесных грузов по региональным автомобильным дорогам с записью </w:t>
      </w:r>
      <w:r w:rsidRPr="00C81F04">
        <w:t>в графе «Особые условия движения»</w:t>
      </w:r>
      <w:r>
        <w:t xml:space="preserve"> разрешения</w:t>
      </w:r>
      <w:r w:rsidRPr="00C81F04">
        <w:t xml:space="preserve"> следующего содержания: «</w:t>
      </w:r>
      <w:r>
        <w:t>В</w:t>
      </w:r>
      <w:r w:rsidRPr="00C81F04">
        <w:t xml:space="preserve"> летний период действия временных ограничений при дневной </w:t>
      </w:r>
      <w:r>
        <w:t xml:space="preserve">температуре воздуха </w:t>
      </w:r>
      <w:r w:rsidRPr="00C81F04">
        <w:t xml:space="preserve">выше </w:t>
      </w:r>
      <w:r>
        <w:t xml:space="preserve">+ </w:t>
      </w:r>
      <w:r w:rsidRPr="00C81F04">
        <w:t>32</w:t>
      </w:r>
      <w:proofErr w:type="gramStart"/>
      <w:r w:rsidRPr="00C81F04">
        <w:t>°С</w:t>
      </w:r>
      <w:proofErr w:type="gramEnd"/>
      <w:r w:rsidRPr="00C81F04">
        <w:t xml:space="preserve"> движение по автомобильным дорогам с асфальтобетонным покрытием разрешается в период с 21.00 до 9.00»</w:t>
      </w:r>
      <w:r>
        <w:t>;</w:t>
      </w:r>
    </w:p>
    <w:p w:rsidR="00EB749A" w:rsidRDefault="00EB749A" w:rsidP="00EB749A">
      <w:pPr>
        <w:pStyle w:val="ac"/>
        <w:ind w:firstLine="709"/>
      </w:pPr>
      <w:r>
        <w:t>- обеспечить через средства массовой информации оповещение пользователей региональных автомобильных дорог об условиях движения транспортных сре</w:t>
      </w:r>
      <w:proofErr w:type="gramStart"/>
      <w:r>
        <w:t>дств в п</w:t>
      </w:r>
      <w:proofErr w:type="gramEnd"/>
      <w:r>
        <w:t>ериоды весеннего и летнего ограничений, сроках таких ограничений.</w:t>
      </w:r>
    </w:p>
    <w:p w:rsidR="00EB749A" w:rsidRDefault="00EB749A" w:rsidP="00EB749A">
      <w:pPr>
        <w:pStyle w:val="ac"/>
        <w:ind w:firstLine="709"/>
      </w:pPr>
      <w:r>
        <w:t>7. Государственному казенному учреждению Ярославской области «Ярославская областная дорожная служба» обеспечить своевременную установку и демонтаж на региональных автомобильных дорогах временных дорожных знаков, ограничивающих нагрузку на каждую ось транспортного средства.</w:t>
      </w:r>
    </w:p>
    <w:p w:rsidR="00EB749A" w:rsidRDefault="00EB749A" w:rsidP="00EB749A">
      <w:pPr>
        <w:pStyle w:val="ac"/>
        <w:ind w:firstLine="709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директора департамента Ильичева Е.В.</w:t>
      </w:r>
    </w:p>
    <w:p w:rsidR="00EB749A" w:rsidRDefault="00EB749A" w:rsidP="00EB749A">
      <w:pPr>
        <w:pStyle w:val="ac"/>
        <w:ind w:firstLine="709"/>
      </w:pPr>
      <w:r>
        <w:t>9. Приказ вступает в силу через 10 дней после официального опубликования.</w:t>
      </w:r>
    </w:p>
    <w:p w:rsidR="00EB749A" w:rsidRDefault="00EB749A" w:rsidP="00EB749A">
      <w:pPr>
        <w:jc w:val="both"/>
        <w:rPr>
          <w:rFonts w:cs="Times New Roman"/>
          <w:szCs w:val="28"/>
        </w:rPr>
      </w:pPr>
    </w:p>
    <w:p w:rsidR="00EB749A" w:rsidRDefault="00EB749A" w:rsidP="00EB749A">
      <w:pPr>
        <w:jc w:val="both"/>
        <w:rPr>
          <w:rFonts w:cs="Times New Roman"/>
          <w:szCs w:val="28"/>
        </w:rPr>
      </w:pPr>
    </w:p>
    <w:p w:rsidR="00EB749A" w:rsidRDefault="00EB749A" w:rsidP="00EB749A">
      <w:pPr>
        <w:tabs>
          <w:tab w:val="right" w:pos="8931"/>
        </w:tabs>
        <w:ind w:firstLine="0"/>
        <w:jc w:val="both"/>
      </w:pPr>
      <w:r>
        <w:t>Первый заместитель</w:t>
      </w:r>
    </w:p>
    <w:p w:rsidR="00EB749A" w:rsidRPr="003D1E8D" w:rsidRDefault="00EB749A" w:rsidP="00EB749A">
      <w:pPr>
        <w:tabs>
          <w:tab w:val="right" w:pos="8931"/>
        </w:tabs>
        <w:ind w:firstLine="0"/>
        <w:jc w:val="both"/>
      </w:pPr>
      <w:r>
        <w:t>директора департамента</w:t>
      </w:r>
      <w:r>
        <w:rPr>
          <w:rFonts w:cs="Times New Roman"/>
          <w:szCs w:val="28"/>
        </w:rPr>
        <w:tab/>
        <w:t xml:space="preserve">  Е.В. Ильичев </w:t>
      </w:r>
    </w:p>
    <w:p w:rsidR="004265F1" w:rsidRPr="006D67F2" w:rsidRDefault="004265F1" w:rsidP="004265F1">
      <w:pPr>
        <w:pStyle w:val="ac"/>
        <w:ind w:firstLine="709"/>
      </w:pPr>
    </w:p>
    <w:p w:rsidR="003929F3" w:rsidRDefault="003929F3">
      <w:pPr>
        <w:spacing w:after="200" w:line="276" w:lineRule="auto"/>
        <w:ind w:firstLine="0"/>
      </w:pPr>
      <w:r>
        <w:br w:type="page"/>
      </w:r>
    </w:p>
    <w:p w:rsidR="003929F3" w:rsidRPr="00C70FBB" w:rsidRDefault="003929F3" w:rsidP="003929F3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70FBB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УТВЕРЖДЁН</w:t>
      </w:r>
    </w:p>
    <w:p w:rsidR="003929F3" w:rsidRDefault="003929F3" w:rsidP="003929F3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70FBB">
        <w:rPr>
          <w:rFonts w:ascii="Times New Roman" w:hAnsi="Times New Roman" w:cs="Times New Roman"/>
          <w:b w:val="0"/>
          <w:sz w:val="28"/>
          <w:szCs w:val="28"/>
        </w:rPr>
        <w:t>приказом департамента</w:t>
      </w:r>
    </w:p>
    <w:p w:rsidR="003929F3" w:rsidRDefault="003929F3" w:rsidP="003929F3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0FBB">
        <w:rPr>
          <w:rFonts w:ascii="Times New Roman" w:hAnsi="Times New Roman" w:cs="Times New Roman"/>
          <w:b w:val="0"/>
          <w:sz w:val="28"/>
          <w:szCs w:val="28"/>
        </w:rPr>
        <w:t>дорожного хозяйства</w:t>
      </w:r>
    </w:p>
    <w:p w:rsidR="003929F3" w:rsidRPr="00C70FBB" w:rsidRDefault="003929F3" w:rsidP="003929F3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70FBB">
        <w:rPr>
          <w:rFonts w:ascii="Times New Roman" w:hAnsi="Times New Roman" w:cs="Times New Roman"/>
          <w:b w:val="0"/>
          <w:sz w:val="28"/>
          <w:szCs w:val="28"/>
        </w:rPr>
        <w:t xml:space="preserve"> Ярославской области</w:t>
      </w:r>
    </w:p>
    <w:p w:rsidR="003929F3" w:rsidRPr="00C70FBB" w:rsidRDefault="003929F3" w:rsidP="003929F3">
      <w:pPr>
        <w:pStyle w:val="ConsPlusTitle"/>
        <w:widowControl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70FB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21D95">
        <w:rPr>
          <w:rFonts w:ascii="Times New Roman" w:hAnsi="Times New Roman" w:cs="Times New Roman"/>
          <w:b w:val="0"/>
          <w:sz w:val="28"/>
          <w:szCs w:val="28"/>
        </w:rPr>
        <w:t>23</w:t>
      </w:r>
      <w:r w:rsidRPr="00C70FBB">
        <w:rPr>
          <w:rFonts w:ascii="Times New Roman" w:hAnsi="Times New Roman" w:cs="Times New Roman"/>
          <w:b w:val="0"/>
          <w:sz w:val="28"/>
          <w:szCs w:val="28"/>
        </w:rPr>
        <w:t>.03.201</w:t>
      </w:r>
      <w:r w:rsidR="00B21D95">
        <w:rPr>
          <w:rFonts w:ascii="Times New Roman" w:hAnsi="Times New Roman" w:cs="Times New Roman"/>
          <w:b w:val="0"/>
          <w:sz w:val="28"/>
          <w:szCs w:val="28"/>
        </w:rPr>
        <w:t>6</w:t>
      </w:r>
      <w:r w:rsidRPr="00C70FB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21D95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3929F3" w:rsidRPr="00C70FBB" w:rsidRDefault="003929F3" w:rsidP="003929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29F3" w:rsidRPr="00C70FBB" w:rsidRDefault="003929F3" w:rsidP="003929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29F3" w:rsidRPr="00C70FBB" w:rsidRDefault="003929F3" w:rsidP="003929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0FBB">
        <w:rPr>
          <w:rFonts w:ascii="Times New Roman" w:hAnsi="Times New Roman" w:cs="Times New Roman"/>
          <w:sz w:val="28"/>
          <w:szCs w:val="28"/>
        </w:rPr>
        <w:t>ПЕРЕЧЕНЬ</w:t>
      </w:r>
    </w:p>
    <w:p w:rsidR="003929F3" w:rsidRPr="00C70FBB" w:rsidRDefault="003929F3" w:rsidP="003929F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70FBB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регионального и межмуниципального значения, относящихся к собственности Ярославской области, на которых вводится временное ограничение движения транспортных сре</w:t>
      </w:r>
      <w:proofErr w:type="gramStart"/>
      <w:r w:rsidRPr="00C70FBB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B21D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1D95">
        <w:rPr>
          <w:rFonts w:ascii="Times New Roman" w:hAnsi="Times New Roman" w:cs="Times New Roman"/>
          <w:sz w:val="28"/>
          <w:szCs w:val="28"/>
        </w:rPr>
        <w:t xml:space="preserve">ериод </w:t>
      </w:r>
      <w:r w:rsidRPr="00C70FBB">
        <w:rPr>
          <w:rFonts w:ascii="Times New Roman" w:hAnsi="Times New Roman" w:cs="Times New Roman"/>
          <w:sz w:val="28"/>
          <w:szCs w:val="28"/>
        </w:rPr>
        <w:t>весенн</w:t>
      </w:r>
      <w:r w:rsidR="00B21D95">
        <w:rPr>
          <w:rFonts w:ascii="Times New Roman" w:hAnsi="Times New Roman" w:cs="Times New Roman"/>
          <w:sz w:val="28"/>
          <w:szCs w:val="28"/>
        </w:rPr>
        <w:t>его</w:t>
      </w:r>
      <w:r w:rsidRPr="00C70FBB">
        <w:rPr>
          <w:rFonts w:ascii="Times New Roman" w:hAnsi="Times New Roman" w:cs="Times New Roman"/>
          <w:sz w:val="28"/>
          <w:szCs w:val="28"/>
        </w:rPr>
        <w:t xml:space="preserve"> </w:t>
      </w:r>
      <w:r w:rsidR="00B21D95">
        <w:rPr>
          <w:rFonts w:ascii="Times New Roman" w:hAnsi="Times New Roman" w:cs="Times New Roman"/>
          <w:sz w:val="28"/>
          <w:szCs w:val="28"/>
        </w:rPr>
        <w:t>ограничения</w:t>
      </w:r>
    </w:p>
    <w:p w:rsidR="003929F3" w:rsidRDefault="003929F3" w:rsidP="003929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29F3" w:rsidRDefault="003929F3" w:rsidP="003929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103"/>
        <w:gridCol w:w="1134"/>
        <w:gridCol w:w="1134"/>
        <w:gridCol w:w="1134"/>
      </w:tblGrid>
      <w:tr w:rsidR="00B21D95" w:rsidRPr="00324964" w:rsidTr="00381CF5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4235AB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235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235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35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35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4235AB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AB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Default="00B21D95" w:rsidP="00381CF5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64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  <w:p w:rsidR="00B21D95" w:rsidRPr="00324964" w:rsidRDefault="00B21D95" w:rsidP="00381CF5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</w:tr>
      <w:tr w:rsidR="00B21D95" w:rsidRPr="00324964" w:rsidTr="00381CF5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95" w:rsidRPr="004235AB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95" w:rsidRPr="004235AB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95" w:rsidRPr="0032496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одиноч-ную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ось т/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95" w:rsidRPr="0032496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 осную тележку т/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95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3-х осную </w:t>
            </w:r>
          </w:p>
          <w:p w:rsidR="00B21D95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тележку</w:t>
            </w:r>
          </w:p>
          <w:p w:rsidR="00B21D95" w:rsidRPr="0032496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</w:tc>
      </w:tr>
    </w:tbl>
    <w:p w:rsidR="00B21D95" w:rsidRPr="00302318" w:rsidRDefault="00B21D95" w:rsidP="00B21D95">
      <w:pPr>
        <w:rPr>
          <w:sz w:val="2"/>
          <w:szCs w:val="2"/>
        </w:rPr>
      </w:pPr>
    </w:p>
    <w:tbl>
      <w:tblPr>
        <w:tblW w:w="112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103"/>
        <w:gridCol w:w="1134"/>
        <w:gridCol w:w="1134"/>
        <w:gridCol w:w="1134"/>
        <w:gridCol w:w="1040"/>
        <w:gridCol w:w="1040"/>
      </w:tblGrid>
      <w:tr w:rsidR="00B21D95" w:rsidRPr="00324964" w:rsidTr="00381CF5">
        <w:trPr>
          <w:gridAfter w:val="2"/>
          <w:wAfter w:w="2080" w:type="dxa"/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95" w:rsidRPr="004235AB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95" w:rsidRPr="004235AB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95" w:rsidRPr="0032496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95" w:rsidRPr="0032496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95" w:rsidRPr="0032496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1D95" w:rsidRPr="004235AB" w:rsidTr="00381CF5">
        <w:trPr>
          <w:gridAfter w:val="2"/>
          <w:wAfter w:w="2080" w:type="dxa"/>
          <w:cantSplit/>
          <w:trHeight w:val="334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1D95" w:rsidRPr="004235AB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63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 регионального значения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A76942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42">
              <w:rPr>
                <w:rFonts w:ascii="Times New Roman" w:hAnsi="Times New Roman" w:cs="Times New Roman"/>
                <w:sz w:val="28"/>
                <w:szCs w:val="28"/>
              </w:rPr>
              <w:t xml:space="preserve">Ярославль – Рыбинск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D95" w:rsidRPr="00F14994" w:rsidTr="00381CF5">
        <w:trPr>
          <w:cantSplit/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Рыбинск – Большое 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D95" w:rsidRPr="00F14994" w:rsidTr="00381CF5">
        <w:trPr>
          <w:gridAfter w:val="2"/>
          <w:wAfter w:w="2080" w:type="dxa"/>
          <w:cantSplit/>
          <w:trHeight w:val="4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A76942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42">
              <w:rPr>
                <w:rFonts w:ascii="Times New Roman" w:hAnsi="Times New Roman" w:cs="Times New Roman"/>
                <w:sz w:val="28"/>
                <w:szCs w:val="28"/>
              </w:rPr>
              <w:t xml:space="preserve">Иваново – Писцово   – Гаврилов-Ям – Ярославль (до дер. </w:t>
            </w:r>
            <w:proofErr w:type="spellStart"/>
            <w:r w:rsidRPr="00A76942">
              <w:rPr>
                <w:rFonts w:ascii="Times New Roman" w:hAnsi="Times New Roman" w:cs="Times New Roman"/>
                <w:sz w:val="28"/>
                <w:szCs w:val="28"/>
              </w:rPr>
              <w:t>Шопша</w:t>
            </w:r>
            <w:proofErr w:type="spellEnd"/>
            <w:r w:rsidRPr="00A769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4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Default="00B21D95" w:rsidP="00381CF5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Борисоглебский </w:t>
            </w:r>
            <w:r w:rsidRPr="00A769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Буйкино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A769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86AA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  <w:p w:rsidR="00B21D95" w:rsidRPr="00686AA1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AA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 подъездом к дер. </w:t>
            </w:r>
            <w:proofErr w:type="spellStart"/>
            <w:r w:rsidRPr="00686AA1">
              <w:rPr>
                <w:rFonts w:ascii="Times New Roman" w:eastAsiaTheme="minorHAnsi" w:hAnsi="Times New Roman" w:cs="Times New Roman"/>
                <w:sz w:val="28"/>
                <w:szCs w:val="28"/>
              </w:rPr>
              <w:t>Неверково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3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Тутаев – </w:t>
            </w:r>
            <w:proofErr w:type="spell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Шопша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A76942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942">
              <w:rPr>
                <w:rFonts w:ascii="Times New Roman" w:hAnsi="Times New Roman" w:cs="Times New Roman"/>
                <w:sz w:val="28"/>
                <w:szCs w:val="28"/>
              </w:rPr>
              <w:t xml:space="preserve">Углич – Ростов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4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9A5F25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F25">
              <w:rPr>
                <w:rFonts w:ascii="Times New Roman" w:hAnsi="Times New Roman" w:cs="Times New Roman"/>
                <w:sz w:val="28"/>
                <w:szCs w:val="28"/>
              </w:rPr>
              <w:t xml:space="preserve">Сергиев Посад – Калязин – Рыбинск – Череповец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Ярославль – Углич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Ярославль – Любим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Шебунино – Красный Профинтерн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Грешн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Путятино – Новое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6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4C224E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24E">
              <w:rPr>
                <w:rFonts w:ascii="Times New Roman" w:eastAsiaTheme="minorHAnsi" w:hAnsi="Times New Roman" w:cs="Times New Roman"/>
                <w:sz w:val="28"/>
                <w:szCs w:val="28"/>
              </w:rPr>
              <w:t>Северо-восточная окружная автомобильная дорога г.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5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Default="00B21D95" w:rsidP="00381CF5">
            <w:pPr>
              <w:ind w:firstLine="0"/>
              <w:rPr>
                <w:rFonts w:eastAsiaTheme="minorHAnsi" w:cs="Times New Roman"/>
                <w:szCs w:val="28"/>
              </w:rPr>
            </w:pPr>
            <w:r w:rsidRPr="003633F1">
              <w:rPr>
                <w:rFonts w:eastAsiaTheme="minorHAnsi" w:cs="Times New Roman"/>
                <w:szCs w:val="28"/>
              </w:rPr>
              <w:t xml:space="preserve">Юго-западная окружная дорога </w:t>
            </w:r>
          </w:p>
          <w:p w:rsidR="00B21D95" w:rsidRPr="003633F1" w:rsidRDefault="00B21D95" w:rsidP="00381CF5">
            <w:pPr>
              <w:ind w:firstLine="0"/>
              <w:rPr>
                <w:color w:val="7030A0"/>
                <w:szCs w:val="28"/>
              </w:rPr>
            </w:pPr>
            <w:r w:rsidRPr="003633F1">
              <w:rPr>
                <w:rFonts w:eastAsiaTheme="minorHAnsi" w:cs="Times New Roman"/>
                <w:szCs w:val="28"/>
              </w:rPr>
              <w:t>г. Ярославля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9E2F40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9E2F40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9E2F40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9E2F40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Рыбинск 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F4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Тутаев (до дер. </w:t>
            </w:r>
            <w:proofErr w:type="spellStart"/>
            <w:r w:rsidRPr="009E2F40">
              <w:rPr>
                <w:rFonts w:ascii="Times New Roman" w:eastAsiaTheme="minorHAnsi" w:hAnsi="Times New Roman" w:cs="Times New Roman"/>
                <w:sz w:val="28"/>
                <w:szCs w:val="28"/>
              </w:rPr>
              <w:t>Помогалово</w:t>
            </w:r>
            <w:proofErr w:type="spellEnd"/>
            <w:r w:rsidRPr="009E2F40">
              <w:rPr>
                <w:rFonts w:ascii="Times New Roman" w:eastAsiaTheme="minorHAns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9E2F40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9E2F40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9E2F40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A47850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Ярославль 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785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Тутаев (левый берег)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7424FC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Бурмакино 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4FC">
              <w:rPr>
                <w:rFonts w:ascii="Times New Roman" w:eastAsiaTheme="minorHAnsi" w:hAnsi="Times New Roman" w:cs="Times New Roman"/>
                <w:sz w:val="28"/>
                <w:szCs w:val="28"/>
              </w:rPr>
              <w:t>Котлово</w:t>
            </w:r>
            <w:proofErr w:type="spellEnd"/>
            <w:r w:rsidRPr="007424F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24F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Троицкое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Остапково</w:t>
            </w:r>
            <w:proofErr w:type="spellEnd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 – Заозерье – Юрьево – </w:t>
            </w:r>
            <w:proofErr w:type="spell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Колокарево</w:t>
            </w:r>
            <w:proofErr w:type="spellEnd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 – Старое </w:t>
            </w:r>
            <w:proofErr w:type="spell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Волино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3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Данилов – Пошехонье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Большое Село 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Волыново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0454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543">
              <w:rPr>
                <w:rFonts w:ascii="Times New Roman" w:eastAsiaTheme="minorHAnsi" w:hAnsi="Times New Roman" w:cs="Times New Roman"/>
                <w:sz w:val="28"/>
                <w:szCs w:val="28"/>
              </w:rPr>
              <w:t>Щукино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Углич – Воскресенское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ind w:firstLine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ind w:firstLine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ind w:firstLine="0"/>
              <w:jc w:val="center"/>
            </w:pPr>
            <w:r>
              <w:t>5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3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Ростов – Иваново – Нижний Новгород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ind w:firstLine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ind w:firstLine="0"/>
              <w:jc w:val="center"/>
            </w:pPr>
            <w:r>
              <w:t>4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– Переславль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ind w:firstLine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ind w:firstLine="0"/>
              <w:jc w:val="center"/>
            </w:pPr>
            <w:r>
              <w:t>4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3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Пречистое</w:t>
            </w:r>
            <w:proofErr w:type="gramEnd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 – Любим – Буй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ind w:firstLine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ind w:firstLine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ind w:firstLine="0"/>
              <w:jc w:val="center"/>
            </w:pPr>
            <w:r>
              <w:t>5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Углич – Некоуз – Брейтово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ind w:firstLine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ind w:firstLine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ind w:firstLine="0"/>
              <w:jc w:val="center"/>
            </w:pPr>
            <w:r>
              <w:t>5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Туношна</w:t>
            </w:r>
            <w:proofErr w:type="spellEnd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 – Бурмакино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Яковлевское</w:t>
            </w:r>
            <w:proofErr w:type="spellEnd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Диево-Городище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 – Заячий Холм – автомобильная дорога «Иваново 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– Писцово – Гаврилов-Ям – Ярославль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(до дер. </w:t>
            </w:r>
            <w:proofErr w:type="spell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Шопша</w:t>
            </w:r>
            <w:proofErr w:type="spellEnd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)»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221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4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 межмуниципального значения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354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1D95" w:rsidRPr="00F14994" w:rsidRDefault="00B21D95" w:rsidP="00B21D9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Брейтовский</w:t>
            </w:r>
            <w:proofErr w:type="spellEnd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8B5441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Суминское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B544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Косков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 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B544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Сельцо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325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1D95" w:rsidRPr="00F14994" w:rsidRDefault="00B21D95" w:rsidP="00B21D9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Гаврилов-Ямский</w:t>
            </w:r>
            <w:proofErr w:type="spellEnd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Гаврилов-Ям  – </w:t>
            </w:r>
            <w:proofErr w:type="spell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Пружинино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E2E6D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E6D">
              <w:rPr>
                <w:rFonts w:ascii="Times New Roman" w:eastAsiaTheme="minorHAnsi" w:hAnsi="Times New Roman" w:cs="Times New Roman"/>
                <w:sz w:val="28"/>
                <w:szCs w:val="28"/>
              </w:rPr>
              <w:t>Обход г. Гаврилов-Яма</w:t>
            </w:r>
            <w:r w:rsidRPr="00FE2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8A7B45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Коромыслово 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Ильинское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A7B4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B45">
              <w:rPr>
                <w:rFonts w:ascii="Times New Roman" w:eastAsiaTheme="minorHAnsi" w:hAnsi="Times New Roman" w:cs="Times New Roman"/>
                <w:sz w:val="28"/>
                <w:szCs w:val="28"/>
              </w:rPr>
              <w:t>Степанчиково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264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1D95" w:rsidRPr="00F14994" w:rsidRDefault="00B21D95" w:rsidP="00B21D9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Даниловский</w:t>
            </w:r>
            <w:proofErr w:type="spellEnd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3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Данилов – Середа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6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B21D9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Мышкинский</w:t>
            </w:r>
            <w:proofErr w:type="spellEnd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7B1AE1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AE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Мышкин 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AE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Рождествено 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Богородское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B1AE1">
              <w:rPr>
                <w:rFonts w:ascii="Times New Roman" w:eastAsiaTheme="minorHAnsi" w:hAnsi="Times New Roman" w:cs="Times New Roman"/>
                <w:sz w:val="28"/>
                <w:szCs w:val="28"/>
              </w:rPr>
              <w:t>М</w:t>
            </w:r>
            <w:proofErr w:type="gramEnd"/>
            <w:r w:rsidRPr="007B1AE1">
              <w:rPr>
                <w:rFonts w:ascii="Times New Roman" w:eastAsiaTheme="minorHAnsi" w:hAnsi="Times New Roman" w:cs="Times New Roman"/>
                <w:sz w:val="28"/>
                <w:szCs w:val="28"/>
              </w:rPr>
              <w:t>орское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374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1D95" w:rsidRDefault="00B21D95" w:rsidP="00B21D95">
            <w:pPr>
              <w:pStyle w:val="ConsPlusNormal"/>
              <w:numPr>
                <w:ilvl w:val="0"/>
                <w:numId w:val="2"/>
              </w:numPr>
              <w:ind w:left="4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Некоузский</w:t>
            </w:r>
            <w:proofErr w:type="spellEnd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3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Новый 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Некоуз – </w:t>
            </w:r>
            <w:proofErr w:type="spell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Родионово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пос. 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26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21D95" w:rsidRPr="00F14994" w:rsidRDefault="00B21D95" w:rsidP="00B21D9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Некрасовский муниципальный район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896B7D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Нерехта 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Рождествено 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96B7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Бурмакино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344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1D95" w:rsidRPr="00F14994" w:rsidRDefault="00B21D95" w:rsidP="00B21D9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Переславский</w:t>
            </w:r>
            <w:proofErr w:type="spellEnd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Нагорье – Берендеево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240"/>
        </w:trPr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95" w:rsidRDefault="00B21D95" w:rsidP="00B21D95">
            <w:pPr>
              <w:pStyle w:val="ConsPlusNormal"/>
              <w:widowControl/>
              <w:numPr>
                <w:ilvl w:val="0"/>
                <w:numId w:val="2"/>
              </w:numPr>
              <w:ind w:left="639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Ростовский муниципальный район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Новолесное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6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Default="00B21D95" w:rsidP="00B21D95">
            <w:pPr>
              <w:pStyle w:val="ConsPlusNormal"/>
              <w:widowControl/>
              <w:numPr>
                <w:ilvl w:val="0"/>
                <w:numId w:val="2"/>
              </w:numPr>
              <w:ind w:left="639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Рыбинский</w:t>
            </w:r>
            <w:proofErr w:type="spellEnd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Рыбинск – Глебово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Глебово – Ларионово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1D95" w:rsidRPr="00F14994" w:rsidTr="00381CF5">
        <w:trPr>
          <w:gridAfter w:val="2"/>
          <w:wAfter w:w="2080" w:type="dxa"/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B21D95" w:rsidRDefault="00B21D95" w:rsidP="00381C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1D95" w:rsidRDefault="00B21D95" w:rsidP="00381C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1D95" w:rsidRDefault="00B21D95" w:rsidP="00381C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1D95" w:rsidRDefault="00B21D95" w:rsidP="00381C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D95" w:rsidRPr="00F14994" w:rsidTr="00381CF5">
        <w:trPr>
          <w:gridAfter w:val="2"/>
          <w:wAfter w:w="2080" w:type="dxa"/>
          <w:cantSplit/>
          <w:trHeight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531F96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Октябрьский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F96">
              <w:rPr>
                <w:rFonts w:ascii="Times New Roman" w:eastAsiaTheme="minorHAnsi" w:hAnsi="Times New Roman" w:cs="Times New Roman"/>
                <w:sz w:val="28"/>
                <w:szCs w:val="28"/>
              </w:rPr>
              <w:t>Знамово</w:t>
            </w:r>
            <w:proofErr w:type="spellEnd"/>
            <w:r w:rsidRPr="00531F9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(Панфилово)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6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Default="00B21D95" w:rsidP="00B21D95">
            <w:pPr>
              <w:pStyle w:val="ConsPlusNormal"/>
              <w:widowControl/>
              <w:numPr>
                <w:ilvl w:val="0"/>
                <w:numId w:val="2"/>
              </w:numPr>
              <w:ind w:left="6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Тутаев – Богдановка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6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B21D9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Ярославский муниципальный район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A2F97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Карачиха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A2F9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F97">
              <w:rPr>
                <w:rFonts w:ascii="Times New Roman" w:eastAsiaTheme="minorHAnsi" w:hAnsi="Times New Roman" w:cs="Times New Roman"/>
                <w:sz w:val="28"/>
                <w:szCs w:val="28"/>
              </w:rPr>
              <w:t>Ширинье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3926DB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Кормилицино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26D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Курба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дельницы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D95" w:rsidRPr="00B1262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Климовское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Ананьино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262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Волково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Лютово</w:t>
            </w:r>
            <w:proofErr w:type="spellEnd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Мокеевское</w:t>
            </w:r>
            <w:proofErr w:type="spellEnd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Софряково</w:t>
            </w:r>
            <w:proofErr w:type="spellEnd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Лютово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EB326C" w:rsidRDefault="00B21D95" w:rsidP="00381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Марьино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Канищево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B326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26C">
              <w:rPr>
                <w:rFonts w:ascii="Times New Roman" w:eastAsiaTheme="minorHAnsi" w:hAnsi="Times New Roman" w:cs="Times New Roman"/>
                <w:sz w:val="28"/>
                <w:szCs w:val="28"/>
              </w:rPr>
              <w:t>Наумовское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D95" w:rsidRPr="00F14994" w:rsidTr="00381CF5">
        <w:trPr>
          <w:gridAfter w:val="2"/>
          <w:wAfter w:w="2080" w:type="dxa"/>
          <w:cantSplit/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864BE8" w:rsidRDefault="00B21D95" w:rsidP="00381CF5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Ляпино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F149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64BE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BE8">
              <w:rPr>
                <w:rFonts w:ascii="Times New Roman" w:eastAsiaTheme="minorHAnsi" w:hAnsi="Times New Roman" w:cs="Times New Roman"/>
                <w:sz w:val="28"/>
                <w:szCs w:val="28"/>
              </w:rPr>
              <w:t>Прусово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5" w:rsidRPr="00F14994" w:rsidRDefault="00B21D95" w:rsidP="0038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21D95" w:rsidRPr="00B21D95" w:rsidRDefault="00B21D95" w:rsidP="00B21D95">
      <w:pPr>
        <w:ind w:right="5101"/>
        <w:jc w:val="both"/>
        <w:rPr>
          <w:rFonts w:cs="Times New Roman"/>
          <w:szCs w:val="28"/>
        </w:rPr>
      </w:pPr>
    </w:p>
    <w:p w:rsidR="00B21D95" w:rsidRDefault="00B21D95" w:rsidP="00B21D95">
      <w:pPr>
        <w:ind w:right="-2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сокращений, используемых в таблице</w:t>
      </w:r>
    </w:p>
    <w:p w:rsidR="00B21D95" w:rsidRDefault="00B21D95" w:rsidP="00B21D95">
      <w:pPr>
        <w:ind w:right="5101"/>
        <w:jc w:val="both"/>
        <w:rPr>
          <w:rFonts w:cs="Times New Roman"/>
          <w:szCs w:val="28"/>
        </w:rPr>
      </w:pPr>
    </w:p>
    <w:p w:rsidR="00B21D95" w:rsidRDefault="00B21D95" w:rsidP="00B21D95">
      <w:pPr>
        <w:ind w:right="5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т/с – транспортные средства</w:t>
      </w:r>
    </w:p>
    <w:p w:rsidR="00B21D95" w:rsidRDefault="00B21D95" w:rsidP="00B21D95"/>
    <w:p w:rsidR="003929F3" w:rsidRPr="002743FF" w:rsidRDefault="003929F3" w:rsidP="002743FF"/>
    <w:sectPr w:rsidR="003929F3" w:rsidRPr="002743FF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0D0" w:rsidRDefault="004F40D0">
      <w:r>
        <w:separator/>
      </w:r>
    </w:p>
  </w:endnote>
  <w:endnote w:type="continuationSeparator" w:id="0">
    <w:p w:rsidR="004F40D0" w:rsidRDefault="004F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4F40D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4F40D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4F40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0D0" w:rsidRDefault="004F40D0">
      <w:r>
        <w:separator/>
      </w:r>
    </w:p>
  </w:footnote>
  <w:footnote w:type="continuationSeparator" w:id="0">
    <w:p w:rsidR="004F40D0" w:rsidRDefault="004F4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4F40D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501D9C" w:rsidRDefault="006E5FBB" w:rsidP="00501D9C">
    <w:pPr>
      <w:pStyle w:val="a8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1B3AD5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6327F0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4F40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514"/>
    <w:multiLevelType w:val="hybridMultilevel"/>
    <w:tmpl w:val="A6E4E0F2"/>
    <w:lvl w:ilvl="0" w:tplc="0FAA3D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C6EAB6C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42193"/>
    <w:multiLevelType w:val="hybridMultilevel"/>
    <w:tmpl w:val="E570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95B61"/>
    <w:rsid w:val="000030E8"/>
    <w:rsid w:val="00011EA9"/>
    <w:rsid w:val="00017F79"/>
    <w:rsid w:val="00065B9F"/>
    <w:rsid w:val="000C122F"/>
    <w:rsid w:val="000C3A99"/>
    <w:rsid w:val="000D2197"/>
    <w:rsid w:val="000F5243"/>
    <w:rsid w:val="001337E5"/>
    <w:rsid w:val="00151F1F"/>
    <w:rsid w:val="00185E93"/>
    <w:rsid w:val="001A1989"/>
    <w:rsid w:val="001A5326"/>
    <w:rsid w:val="001B3AD5"/>
    <w:rsid w:val="001C78DA"/>
    <w:rsid w:val="001F6FF1"/>
    <w:rsid w:val="002106CA"/>
    <w:rsid w:val="00220FC4"/>
    <w:rsid w:val="002306C4"/>
    <w:rsid w:val="00245805"/>
    <w:rsid w:val="002743FF"/>
    <w:rsid w:val="002D4D17"/>
    <w:rsid w:val="0032292E"/>
    <w:rsid w:val="003929F3"/>
    <w:rsid w:val="003A2DCC"/>
    <w:rsid w:val="003D1E8D"/>
    <w:rsid w:val="003D366C"/>
    <w:rsid w:val="00404DA5"/>
    <w:rsid w:val="0040656C"/>
    <w:rsid w:val="00426220"/>
    <w:rsid w:val="004265F1"/>
    <w:rsid w:val="0043223D"/>
    <w:rsid w:val="00432FA6"/>
    <w:rsid w:val="004F40D0"/>
    <w:rsid w:val="004F4E3D"/>
    <w:rsid w:val="00514789"/>
    <w:rsid w:val="00541209"/>
    <w:rsid w:val="00591291"/>
    <w:rsid w:val="005A012C"/>
    <w:rsid w:val="005E2A30"/>
    <w:rsid w:val="006077CE"/>
    <w:rsid w:val="00621A3C"/>
    <w:rsid w:val="006327F0"/>
    <w:rsid w:val="006947F2"/>
    <w:rsid w:val="00695B61"/>
    <w:rsid w:val="006D707C"/>
    <w:rsid w:val="006E5FBB"/>
    <w:rsid w:val="006F1BDF"/>
    <w:rsid w:val="00720472"/>
    <w:rsid w:val="007659C6"/>
    <w:rsid w:val="007D0369"/>
    <w:rsid w:val="007D4DC8"/>
    <w:rsid w:val="008369A6"/>
    <w:rsid w:val="00851E12"/>
    <w:rsid w:val="00874CB6"/>
    <w:rsid w:val="008F79C3"/>
    <w:rsid w:val="00913DDB"/>
    <w:rsid w:val="00977B87"/>
    <w:rsid w:val="009854BD"/>
    <w:rsid w:val="00A02A6F"/>
    <w:rsid w:val="00A07790"/>
    <w:rsid w:val="00A506CA"/>
    <w:rsid w:val="00AA677E"/>
    <w:rsid w:val="00AE2B10"/>
    <w:rsid w:val="00B21D95"/>
    <w:rsid w:val="00B30ADE"/>
    <w:rsid w:val="00B615F9"/>
    <w:rsid w:val="00B64133"/>
    <w:rsid w:val="00B97A0A"/>
    <w:rsid w:val="00BB1812"/>
    <w:rsid w:val="00BE2A85"/>
    <w:rsid w:val="00BE4E5D"/>
    <w:rsid w:val="00BF36DF"/>
    <w:rsid w:val="00C25F0D"/>
    <w:rsid w:val="00C5216F"/>
    <w:rsid w:val="00C74138"/>
    <w:rsid w:val="00C8425C"/>
    <w:rsid w:val="00C87012"/>
    <w:rsid w:val="00CB3A70"/>
    <w:rsid w:val="00CB7F0B"/>
    <w:rsid w:val="00D001BB"/>
    <w:rsid w:val="00D00EFB"/>
    <w:rsid w:val="00DA270C"/>
    <w:rsid w:val="00E04686"/>
    <w:rsid w:val="00E12E2B"/>
    <w:rsid w:val="00E1407E"/>
    <w:rsid w:val="00E43D94"/>
    <w:rsid w:val="00E92FF8"/>
    <w:rsid w:val="00EB749A"/>
    <w:rsid w:val="00EC1649"/>
    <w:rsid w:val="00F11211"/>
    <w:rsid w:val="00F16BC1"/>
    <w:rsid w:val="00F205EE"/>
    <w:rsid w:val="00F85F29"/>
    <w:rsid w:val="00FD3786"/>
    <w:rsid w:val="00FF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c">
    <w:name w:val="Body Text"/>
    <w:basedOn w:val="a"/>
    <w:link w:val="ad"/>
    <w:semiHidden/>
    <w:rsid w:val="004265F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cs="Times New Roman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65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26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92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2016-03-23T21:00:00+00:00</DocDate>
    <Description xmlns="f07adec3-9edc-4ba9-a947-c557adee0635" xsi:nil="true"/>
    <_x0413__x043e__x0434_ xmlns="e4854f2f-6b2b-4dc6-af35-9c47993748e1">2016</_x0413__x043e__x0434_>
    <docType xmlns="e4854f2f-6b2b-4dc6-af35-9c47993748e1">22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C83E8775C1FE4D850E742665CD2B33" ma:contentTypeVersion="6" ma:contentTypeDescription="Создание документа." ma:contentTypeScope="" ma:versionID="e43dd384c9e6a941b4f6d2bc70fef11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e4854f2f-6b2b-4dc6-af35-9c47993748e1" targetNamespace="http://schemas.microsoft.com/office/2006/metadata/properties" ma:root="true" ma:fieldsID="1eb55260c5c5537adc1d36723c68109d" ns2:_="" ns3:_="" ns4:_="">
    <xsd:import namespace="f07adec3-9edc-4ba9-a947-c557adee0635"/>
    <xsd:import namespace="e0e05f54-cbf1-4c6c-9b4a-ded4f332edc5"/>
    <xsd:import namespace="e4854f2f-6b2b-4dc6-af35-9c47993748e1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54f2f-6b2b-4dc6-af35-9c47993748e1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9af3fc3-554b-47e6-aad5-5c039015b908}" ma:internalName="docType" ma:readOnly="false" ma:showField="Title" ma:web="7301280c-d109-4db6-800f-1c81276a7fac">
      <xsd:simpleType>
        <xsd:restriction base="dms:Lookup"/>
      </xsd:simpleType>
    </xsd:element>
    <xsd:element name="_x0413__x043e__x0434_" ma:index="11" nillable="true" ma:displayName="Год" ma:default="2015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15A9F-416E-4E9D-A309-B06AC5AD8675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e4854f2f-6b2b-4dc6-af35-9c47993748e1"/>
  </ds:schemaRefs>
</ds:datastoreItem>
</file>

<file path=customXml/itemProps2.xml><?xml version="1.0" encoding="utf-8"?>
<ds:datastoreItem xmlns:ds="http://schemas.openxmlformats.org/officeDocument/2006/customXml" ds:itemID="{41C54C70-34F9-41ED-AA3E-DB4D92DB0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e4854f2f-6b2b-4dc6-af35-9c4799374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D4A45-06F5-46C2-A0EE-E5381CFF50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2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Махнина Дина Владимировна</dc:creator>
  <cp:lastModifiedBy>Ibragimov</cp:lastModifiedBy>
  <cp:revision>2</cp:revision>
  <cp:lastPrinted>2015-03-12T14:29:00Z</cp:lastPrinted>
  <dcterms:created xsi:type="dcterms:W3CDTF">2016-03-25T08:03:00Z</dcterms:created>
  <dcterms:modified xsi:type="dcterms:W3CDTF">2016-03-25T08:03:00Z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Содержание">
    <vt:lpwstr>[Содержание]</vt:lpwstr>
  </property>
  <property fmtid="{D5CDD505-2E9C-101B-9397-08002B2CF9AE}" pid="6" name="ContentTypeId">
    <vt:lpwstr>0x01010023C83E8775C1FE4D850E742665CD2B33</vt:lpwstr>
  </property>
</Properties>
</file>